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C9DD77B" w14:textId="1F0D4259" w:rsidR="004B2A6F" w:rsidRPr="000033FE" w:rsidRDefault="001D4C58" w:rsidP="00302FB3">
      <w:pPr>
        <w:spacing w:line="360" w:lineRule="auto"/>
        <w:jc w:val="center"/>
        <w:rPr>
          <w:rFonts w:ascii="Arial" w:hAnsi="Arial" w:cs="Arial"/>
          <w:b/>
          <w:bCs/>
          <w:shd w:val="clear" w:color="auto" w:fill="FFFFFF"/>
        </w:rPr>
      </w:pPr>
      <w:r w:rsidRPr="000033FE">
        <w:rPr>
          <w:rFonts w:ascii="Arial" w:hAnsi="Arial" w:cs="Arial"/>
          <w:b/>
          <w:bCs/>
          <w:shd w:val="clear" w:color="auto" w:fill="FFFFFF"/>
        </w:rPr>
        <w:t>ATA</w:t>
      </w:r>
      <w:r w:rsidR="004B2A6F" w:rsidRPr="000033FE">
        <w:rPr>
          <w:rFonts w:ascii="Arial" w:hAnsi="Arial" w:cs="Arial"/>
          <w:b/>
          <w:bCs/>
          <w:shd w:val="clear" w:color="auto" w:fill="FFFFFF"/>
        </w:rPr>
        <w:t xml:space="preserve"> DO CHAMAMENTO PÚBLICO 001/2025</w:t>
      </w:r>
    </w:p>
    <w:p w14:paraId="4332D937" w14:textId="5FAC82DD" w:rsidR="004B2A6F" w:rsidRPr="000033FE" w:rsidRDefault="00D82A2C" w:rsidP="00D82A2C">
      <w:pPr>
        <w:spacing w:line="360" w:lineRule="auto"/>
        <w:jc w:val="both"/>
        <w:rPr>
          <w:rFonts w:ascii="Arial" w:eastAsia="Times New Roman" w:hAnsi="Arial" w:cs="Arial"/>
          <w:b/>
          <w:bCs/>
          <w:color w:val="333333"/>
          <w:sz w:val="18"/>
          <w:szCs w:val="18"/>
          <w:lang w:val="pt-BR"/>
        </w:rPr>
      </w:pPr>
      <w:r w:rsidRPr="000033FE">
        <w:rPr>
          <w:rFonts w:ascii="Arial" w:eastAsia="Times New Roman" w:hAnsi="Arial" w:cs="Arial"/>
          <w:b/>
          <w:bCs/>
          <w:color w:val="333333"/>
          <w:sz w:val="18"/>
          <w:szCs w:val="18"/>
          <w:lang w:val="pt-BR"/>
        </w:rPr>
        <w:t xml:space="preserve">Objeto: Credenciamento de profissionais aptos </w:t>
      </w:r>
      <w:r w:rsidR="003B3505" w:rsidRPr="000033FE">
        <w:rPr>
          <w:rFonts w:ascii="Arial" w:eastAsia="Times New Roman" w:hAnsi="Arial" w:cs="Arial"/>
          <w:b/>
          <w:bCs/>
          <w:color w:val="333333"/>
          <w:sz w:val="18"/>
          <w:szCs w:val="18"/>
          <w:lang w:val="pt-BR"/>
        </w:rPr>
        <w:t>à participação</w:t>
      </w:r>
      <w:r w:rsidRPr="000033FE">
        <w:rPr>
          <w:rFonts w:ascii="Arial" w:eastAsia="Times New Roman" w:hAnsi="Arial" w:cs="Arial"/>
          <w:b/>
          <w:bCs/>
          <w:color w:val="333333"/>
          <w:sz w:val="18"/>
          <w:szCs w:val="18"/>
          <w:lang w:val="pt-BR"/>
        </w:rPr>
        <w:t xml:space="preserve"> da subcomissão técnica da Concorrência Pública n°001/2025.</w:t>
      </w:r>
    </w:p>
    <w:p w14:paraId="65B150AE" w14:textId="77777777" w:rsidR="00D82A2C" w:rsidRPr="000033FE" w:rsidRDefault="00D82A2C" w:rsidP="00302FB3">
      <w:pPr>
        <w:spacing w:line="360" w:lineRule="auto"/>
        <w:jc w:val="center"/>
        <w:rPr>
          <w:rFonts w:ascii="Arial" w:hAnsi="Arial" w:cs="Arial"/>
          <w:color w:val="747474"/>
          <w:sz w:val="18"/>
          <w:szCs w:val="18"/>
          <w:shd w:val="clear" w:color="auto" w:fill="FFFFFF"/>
        </w:rPr>
      </w:pPr>
    </w:p>
    <w:p w14:paraId="01B4290C" w14:textId="7A1DE271" w:rsidR="004B2A6F" w:rsidRPr="000033FE" w:rsidRDefault="003904F3" w:rsidP="004B2A6F">
      <w:pPr>
        <w:spacing w:line="360" w:lineRule="auto"/>
        <w:jc w:val="both"/>
        <w:rPr>
          <w:rFonts w:ascii="Arial" w:hAnsi="Arial" w:cs="Arial"/>
          <w:shd w:val="clear" w:color="auto" w:fill="FFFFFF"/>
        </w:rPr>
      </w:pPr>
      <w:r w:rsidRPr="000033FE">
        <w:rPr>
          <w:rFonts w:ascii="Arial" w:hAnsi="Arial" w:cs="Arial"/>
          <w:shd w:val="clear" w:color="auto" w:fill="FFFFFF"/>
        </w:rPr>
        <w:t xml:space="preserve">No dia 24 de abril de 2025, o Agente de Contração e equipe de apoio reuniram-se para análise de conformidade da documentação apresentada pelos profissionais inscritos, entre os dias 07 a 11 de abril de 2025, através do chamamento público 001/2025, que tem por objeto o  </w:t>
      </w:r>
      <w:r w:rsidRPr="000033FE">
        <w:rPr>
          <w:rFonts w:ascii="Arial" w:eastAsia="Times New Roman" w:hAnsi="Arial" w:cs="Arial"/>
          <w:lang w:val="pt-BR"/>
        </w:rPr>
        <w:t>credenciamento de profissionais aptos à participação da subcomissão técnica da Concorrência Pública n°001/2025. Após análise dos documentos apresentados pelos candidatos inscritos</w:t>
      </w:r>
      <w:r w:rsidRPr="000033FE">
        <w:rPr>
          <w:rFonts w:ascii="Arial" w:eastAsia="Times New Roman" w:hAnsi="Arial" w:cs="Arial"/>
          <w:b/>
          <w:bCs/>
          <w:lang w:val="pt-BR"/>
        </w:rPr>
        <w:t xml:space="preserve">, </w:t>
      </w:r>
      <w:r w:rsidRPr="000033FE">
        <w:rPr>
          <w:rFonts w:ascii="Arial" w:eastAsia="Times New Roman" w:hAnsi="Arial" w:cs="Arial"/>
          <w:lang w:val="pt-BR"/>
        </w:rPr>
        <w:t>a comissão</w:t>
      </w:r>
      <w:r w:rsidRPr="000033FE">
        <w:rPr>
          <w:rFonts w:ascii="Arial" w:eastAsia="Times New Roman" w:hAnsi="Arial" w:cs="Arial"/>
          <w:b/>
          <w:bCs/>
          <w:lang w:val="pt-BR"/>
        </w:rPr>
        <w:t xml:space="preserve"> </w:t>
      </w:r>
      <w:r w:rsidRPr="000033FE">
        <w:rPr>
          <w:rFonts w:ascii="Arial" w:hAnsi="Arial" w:cs="Arial"/>
          <w:shd w:val="clear" w:color="auto" w:fill="FFFFFF"/>
        </w:rPr>
        <w:t xml:space="preserve">julgou todos os candidatos habilitados para participação do sorteio que definirá os membros da subcomissão técnica, que terá a  atribuição de receber, conferir, analisar, julgar, pontuar e classificar as propostas técnicas da </w:t>
      </w:r>
      <w:r w:rsidR="003D4B57" w:rsidRPr="000033FE">
        <w:rPr>
          <w:rFonts w:ascii="Arial" w:hAnsi="Arial" w:cs="Arial"/>
          <w:b/>
          <w:bCs/>
          <w:shd w:val="clear" w:color="auto" w:fill="FFFFFF"/>
        </w:rPr>
        <w:t>C</w:t>
      </w:r>
      <w:r w:rsidRPr="000033FE">
        <w:rPr>
          <w:rFonts w:ascii="Arial" w:hAnsi="Arial" w:cs="Arial"/>
          <w:b/>
          <w:bCs/>
          <w:shd w:val="clear" w:color="auto" w:fill="FFFFFF"/>
        </w:rPr>
        <w:t xml:space="preserve">oncorrência </w:t>
      </w:r>
      <w:r w:rsidR="003D4B57" w:rsidRPr="000033FE">
        <w:rPr>
          <w:rFonts w:ascii="Arial" w:hAnsi="Arial" w:cs="Arial"/>
          <w:b/>
          <w:bCs/>
          <w:shd w:val="clear" w:color="auto" w:fill="FFFFFF"/>
        </w:rPr>
        <w:t>P</w:t>
      </w:r>
      <w:r w:rsidRPr="000033FE">
        <w:rPr>
          <w:rFonts w:ascii="Arial" w:hAnsi="Arial" w:cs="Arial"/>
          <w:b/>
          <w:bCs/>
          <w:shd w:val="clear" w:color="auto" w:fill="FFFFFF"/>
        </w:rPr>
        <w:t>ública 001/2025</w:t>
      </w:r>
      <w:r w:rsidRPr="000033FE">
        <w:rPr>
          <w:rFonts w:ascii="Arial" w:hAnsi="Arial" w:cs="Arial"/>
          <w:shd w:val="clear" w:color="auto" w:fill="FFFFFF"/>
        </w:rPr>
        <w:t xml:space="preserve">, que tem por objeto a contratação de agência de publicidade para prestação de serviços a </w:t>
      </w:r>
      <w:r w:rsidR="00F46275">
        <w:rPr>
          <w:rFonts w:ascii="Arial" w:hAnsi="Arial" w:cs="Arial"/>
          <w:shd w:val="clear" w:color="auto" w:fill="FFFFFF"/>
        </w:rPr>
        <w:t>P</w:t>
      </w:r>
      <w:r w:rsidRPr="000033FE">
        <w:rPr>
          <w:rFonts w:ascii="Arial" w:hAnsi="Arial" w:cs="Arial"/>
          <w:shd w:val="clear" w:color="auto" w:fill="FFFFFF"/>
        </w:rPr>
        <w:t xml:space="preserve">refeitura </w:t>
      </w:r>
      <w:r w:rsidR="00F46275">
        <w:rPr>
          <w:rFonts w:ascii="Arial" w:hAnsi="Arial" w:cs="Arial"/>
          <w:shd w:val="clear" w:color="auto" w:fill="FFFFFF"/>
        </w:rPr>
        <w:t>M</w:t>
      </w:r>
      <w:r w:rsidRPr="000033FE">
        <w:rPr>
          <w:rFonts w:ascii="Arial" w:hAnsi="Arial" w:cs="Arial"/>
          <w:shd w:val="clear" w:color="auto" w:fill="FFFFFF"/>
        </w:rPr>
        <w:t xml:space="preserve">unicipal de </w:t>
      </w:r>
      <w:r w:rsidR="00F46275">
        <w:rPr>
          <w:rFonts w:ascii="Arial" w:hAnsi="Arial" w:cs="Arial"/>
          <w:shd w:val="clear" w:color="auto" w:fill="FFFFFF"/>
        </w:rPr>
        <w:t>C</w:t>
      </w:r>
      <w:r w:rsidRPr="000033FE">
        <w:rPr>
          <w:rFonts w:ascii="Arial" w:hAnsi="Arial" w:cs="Arial"/>
          <w:shd w:val="clear" w:color="auto" w:fill="FFFFFF"/>
        </w:rPr>
        <w:t xml:space="preserve">abo </w:t>
      </w:r>
      <w:r w:rsidR="00F46275">
        <w:rPr>
          <w:rFonts w:ascii="Arial" w:hAnsi="Arial" w:cs="Arial"/>
          <w:shd w:val="clear" w:color="auto" w:fill="FFFFFF"/>
        </w:rPr>
        <w:t>F</w:t>
      </w:r>
      <w:r w:rsidRPr="000033FE">
        <w:rPr>
          <w:rFonts w:ascii="Arial" w:hAnsi="Arial" w:cs="Arial"/>
          <w:shd w:val="clear" w:color="auto" w:fill="FFFFFF"/>
        </w:rPr>
        <w:t>rio, através do processo administrativo n. 5396/2025</w:t>
      </w:r>
      <w:r w:rsidR="000033FE" w:rsidRPr="000033FE">
        <w:rPr>
          <w:rFonts w:ascii="Arial" w:hAnsi="Arial" w:cs="Arial"/>
          <w:shd w:val="clear" w:color="auto" w:fill="FFFFFF"/>
        </w:rPr>
        <w:t>, conforme segue:</w:t>
      </w:r>
    </w:p>
    <w:p w14:paraId="3EA95269" w14:textId="77777777" w:rsidR="001D72BE" w:rsidRPr="000033FE" w:rsidRDefault="001D72BE" w:rsidP="002B78B6">
      <w:pPr>
        <w:jc w:val="both"/>
        <w:rPr>
          <w:rFonts w:ascii="Arial" w:hAnsi="Arial" w:cs="Arial"/>
          <w:shd w:val="clear" w:color="auto" w:fill="FFFFFF"/>
        </w:rPr>
      </w:pPr>
    </w:p>
    <w:p w14:paraId="7CA5939E" w14:textId="316F2C62" w:rsidR="008D6581" w:rsidRPr="000033FE" w:rsidRDefault="00F84E54" w:rsidP="00302FB3">
      <w:pPr>
        <w:spacing w:line="360" w:lineRule="auto"/>
        <w:jc w:val="both"/>
        <w:rPr>
          <w:rStyle w:val="Forte"/>
          <w:rFonts w:ascii="Arial" w:hAnsi="Arial" w:cs="Arial"/>
          <w:shd w:val="clear" w:color="auto" w:fill="FFFFFF"/>
        </w:rPr>
      </w:pPr>
      <w:r w:rsidRPr="000033FE">
        <w:rPr>
          <w:rStyle w:val="Forte"/>
          <w:rFonts w:ascii="Arial" w:hAnsi="Arial" w:cs="Arial"/>
          <w:shd w:val="clear" w:color="auto" w:fill="FFFFFF"/>
        </w:rPr>
        <w:t>PROFISSIONAIS SEM VÍNCULO FUNCIONAL / CONTRATUAL CADASTRADOS</w:t>
      </w:r>
    </w:p>
    <w:p w14:paraId="110666CC" w14:textId="3DA2669E" w:rsidR="00F84E54" w:rsidRPr="000033FE" w:rsidRDefault="00F84E54" w:rsidP="00302FB3">
      <w:pPr>
        <w:spacing w:line="360" w:lineRule="auto"/>
        <w:jc w:val="both"/>
        <w:rPr>
          <w:rStyle w:val="Forte"/>
          <w:rFonts w:ascii="Arial" w:hAnsi="Arial" w:cs="Arial"/>
          <w:color w:val="747474"/>
          <w:sz w:val="2"/>
          <w:szCs w:val="2"/>
          <w:shd w:val="clear" w:color="auto" w:fill="FFFFFF"/>
        </w:rPr>
      </w:pPr>
    </w:p>
    <w:p w14:paraId="268AC279" w14:textId="77777777" w:rsidR="00E94641" w:rsidRPr="005D338A" w:rsidRDefault="00E94641" w:rsidP="00E94641">
      <w:pPr>
        <w:jc w:val="both"/>
        <w:rPr>
          <w:rFonts w:ascii="Arial" w:hAnsi="Arial" w:cs="Arial"/>
          <w:b/>
          <w:bCs/>
          <w:color w:val="000000" w:themeColor="text1"/>
        </w:rPr>
      </w:pPr>
      <w:r w:rsidRPr="005D338A">
        <w:rPr>
          <w:rFonts w:ascii="Arial" w:hAnsi="Arial" w:cs="Arial"/>
          <w:b/>
          <w:bCs/>
          <w:color w:val="000000" w:themeColor="text1"/>
        </w:rPr>
        <w:t>Jaqueline da Silva Carvalho</w:t>
      </w:r>
    </w:p>
    <w:p w14:paraId="3453762C" w14:textId="77777777" w:rsidR="00E94641" w:rsidRPr="0082753D" w:rsidRDefault="00E94641" w:rsidP="00E94641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82753D">
        <w:rPr>
          <w:rFonts w:ascii="Arial" w:hAnsi="Arial" w:cs="Arial"/>
          <w:color w:val="000000" w:themeColor="text1"/>
          <w:sz w:val="16"/>
          <w:szCs w:val="16"/>
        </w:rPr>
        <w:t>Comunicação Social</w:t>
      </w:r>
    </w:p>
    <w:p w14:paraId="00E94424" w14:textId="77777777" w:rsidR="00E94641" w:rsidRPr="005D338A" w:rsidRDefault="00E94641" w:rsidP="00E94641">
      <w:pPr>
        <w:jc w:val="both"/>
        <w:rPr>
          <w:rFonts w:ascii="Arial" w:hAnsi="Arial" w:cs="Arial"/>
          <w:b/>
          <w:bCs/>
          <w:color w:val="000000" w:themeColor="text1"/>
        </w:rPr>
      </w:pPr>
      <w:r w:rsidRPr="005D338A">
        <w:rPr>
          <w:rFonts w:ascii="Arial" w:hAnsi="Arial" w:cs="Arial"/>
          <w:b/>
          <w:bCs/>
          <w:color w:val="000000" w:themeColor="text1"/>
        </w:rPr>
        <w:t>Andr</w:t>
      </w:r>
      <w:r>
        <w:rPr>
          <w:rFonts w:ascii="Arial" w:hAnsi="Arial" w:cs="Arial"/>
          <w:b/>
          <w:bCs/>
          <w:color w:val="000000" w:themeColor="text1"/>
        </w:rPr>
        <w:t>ei</w:t>
      </w:r>
      <w:r w:rsidRPr="005D338A">
        <w:rPr>
          <w:rFonts w:ascii="Arial" w:hAnsi="Arial" w:cs="Arial"/>
          <w:b/>
          <w:bCs/>
          <w:color w:val="000000" w:themeColor="text1"/>
        </w:rPr>
        <w:t>a Rocha de Freitas Muniz</w:t>
      </w:r>
    </w:p>
    <w:p w14:paraId="0FE7B781" w14:textId="77777777" w:rsidR="00E94641" w:rsidRPr="005D338A" w:rsidRDefault="00E94641" w:rsidP="00E94641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t>Jornalismo</w:t>
      </w:r>
    </w:p>
    <w:p w14:paraId="47777999" w14:textId="77777777" w:rsidR="00E94641" w:rsidRPr="005D338A" w:rsidRDefault="00E94641" w:rsidP="00E94641">
      <w:pPr>
        <w:jc w:val="both"/>
        <w:rPr>
          <w:rStyle w:val="Forte"/>
          <w:rFonts w:ascii="PT Sans" w:hAnsi="PT Sans"/>
          <w:b w:val="0"/>
          <w:bCs w:val="0"/>
          <w:color w:val="000000" w:themeColor="text1"/>
          <w:shd w:val="clear" w:color="auto" w:fill="FFFFFF"/>
        </w:rPr>
      </w:pPr>
      <w:r w:rsidRPr="005D338A">
        <w:rPr>
          <w:rFonts w:ascii="Arial" w:hAnsi="Arial" w:cs="Arial"/>
          <w:b/>
          <w:bCs/>
          <w:color w:val="000000" w:themeColor="text1"/>
        </w:rPr>
        <w:t>Marcial Ant</w:t>
      </w:r>
      <w:r>
        <w:rPr>
          <w:rFonts w:ascii="Arial" w:hAnsi="Arial" w:cs="Arial"/>
          <w:b/>
          <w:bCs/>
          <w:color w:val="000000" w:themeColor="text1"/>
        </w:rPr>
        <w:t>o</w:t>
      </w:r>
      <w:r w:rsidRPr="005D338A">
        <w:rPr>
          <w:rFonts w:ascii="Arial" w:hAnsi="Arial" w:cs="Arial"/>
          <w:b/>
          <w:bCs/>
          <w:color w:val="000000" w:themeColor="text1"/>
        </w:rPr>
        <w:t xml:space="preserve">nio </w:t>
      </w:r>
      <w:r>
        <w:rPr>
          <w:rFonts w:ascii="Arial" w:hAnsi="Arial" w:cs="Arial"/>
          <w:b/>
          <w:bCs/>
          <w:color w:val="000000" w:themeColor="text1"/>
        </w:rPr>
        <w:t>X</w:t>
      </w:r>
      <w:r w:rsidRPr="005D338A">
        <w:rPr>
          <w:rFonts w:ascii="Arial" w:hAnsi="Arial" w:cs="Arial"/>
          <w:b/>
          <w:bCs/>
          <w:color w:val="000000" w:themeColor="text1"/>
        </w:rPr>
        <w:t>imenes da Silva</w:t>
      </w:r>
    </w:p>
    <w:p w14:paraId="4D80CE97" w14:textId="77777777" w:rsidR="00E94641" w:rsidRPr="0082753D" w:rsidRDefault="00E94641" w:rsidP="00E94641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  <w:r w:rsidRPr="0082753D">
        <w:rPr>
          <w:rFonts w:ascii="Arial" w:hAnsi="Arial" w:cs="Arial"/>
          <w:color w:val="000000" w:themeColor="text1"/>
          <w:sz w:val="16"/>
          <w:szCs w:val="16"/>
        </w:rPr>
        <w:t>Comunicação Social</w:t>
      </w:r>
    </w:p>
    <w:p w14:paraId="61825D81" w14:textId="77777777" w:rsidR="00E94641" w:rsidRPr="005D338A" w:rsidRDefault="00E94641" w:rsidP="00E94641">
      <w:pPr>
        <w:jc w:val="both"/>
        <w:rPr>
          <w:rFonts w:ascii="Arial" w:hAnsi="Arial" w:cs="Arial"/>
          <w:b/>
          <w:bCs/>
          <w:color w:val="000000" w:themeColor="text1"/>
        </w:rPr>
      </w:pPr>
      <w:r w:rsidRPr="005D338A">
        <w:rPr>
          <w:rFonts w:ascii="Arial" w:hAnsi="Arial" w:cs="Arial"/>
          <w:b/>
          <w:bCs/>
          <w:color w:val="000000" w:themeColor="text1"/>
        </w:rPr>
        <w:t>Marcelo Andrade da Fonseca</w:t>
      </w:r>
    </w:p>
    <w:p w14:paraId="614A1838" w14:textId="77777777" w:rsidR="00E94641" w:rsidRPr="005D338A" w:rsidRDefault="00E94641" w:rsidP="00E94641">
      <w:pPr>
        <w:jc w:val="both"/>
        <w:rPr>
          <w:rFonts w:ascii="Arial" w:hAnsi="Arial" w:cs="Arial"/>
          <w:color w:val="000000" w:themeColor="text1"/>
          <w:sz w:val="16"/>
          <w:szCs w:val="16"/>
        </w:rPr>
      </w:pPr>
      <w:r>
        <w:rPr>
          <w:rFonts w:ascii="Arial" w:hAnsi="Arial" w:cs="Arial"/>
          <w:color w:val="000000" w:themeColor="text1"/>
          <w:sz w:val="16"/>
          <w:szCs w:val="16"/>
        </w:rPr>
        <w:t>Publicidade</w:t>
      </w:r>
    </w:p>
    <w:p w14:paraId="72900DEF" w14:textId="77777777" w:rsidR="00E94641" w:rsidRPr="005D338A" w:rsidRDefault="00E94641" w:rsidP="00E94641">
      <w:pPr>
        <w:spacing w:line="360" w:lineRule="auto"/>
        <w:jc w:val="both"/>
        <w:rPr>
          <w:rStyle w:val="Forte"/>
          <w:rFonts w:ascii="PT Sans" w:hAnsi="PT Sans"/>
          <w:color w:val="000000" w:themeColor="text1"/>
          <w:sz w:val="10"/>
          <w:szCs w:val="10"/>
          <w:shd w:val="clear" w:color="auto" w:fill="FFFFFF"/>
        </w:rPr>
      </w:pPr>
    </w:p>
    <w:p w14:paraId="1B7371C1" w14:textId="77777777" w:rsidR="00E94641" w:rsidRPr="005D338A" w:rsidRDefault="00E94641" w:rsidP="00E94641">
      <w:pPr>
        <w:spacing w:line="360" w:lineRule="auto"/>
        <w:jc w:val="both"/>
        <w:rPr>
          <w:rStyle w:val="Forte"/>
          <w:rFonts w:ascii="Arial" w:hAnsi="Arial" w:cs="Arial"/>
          <w:color w:val="000000" w:themeColor="text1"/>
          <w:shd w:val="clear" w:color="auto" w:fill="FFFFFF"/>
        </w:rPr>
      </w:pPr>
      <w:r w:rsidRPr="005D338A">
        <w:rPr>
          <w:rStyle w:val="Forte"/>
          <w:rFonts w:ascii="Arial" w:hAnsi="Arial" w:cs="Arial"/>
          <w:color w:val="000000" w:themeColor="text1"/>
          <w:shd w:val="clear" w:color="auto" w:fill="FFFFFF"/>
        </w:rPr>
        <w:t>PROFISSIONAIS COM VÍNCULO FUNCIONAL / CONTRATUAL</w:t>
      </w:r>
    </w:p>
    <w:p w14:paraId="36DFAA31" w14:textId="77777777" w:rsidR="00E94641" w:rsidRPr="005D338A" w:rsidRDefault="00E94641" w:rsidP="00E94641">
      <w:pPr>
        <w:jc w:val="both"/>
        <w:rPr>
          <w:rFonts w:ascii="Arial" w:hAnsi="Arial" w:cs="Arial"/>
          <w:b/>
          <w:bCs/>
          <w:color w:val="000000" w:themeColor="text1"/>
        </w:rPr>
      </w:pPr>
      <w:r w:rsidRPr="005D338A">
        <w:rPr>
          <w:rFonts w:ascii="Arial" w:hAnsi="Arial" w:cs="Arial"/>
          <w:b/>
          <w:bCs/>
          <w:color w:val="000000" w:themeColor="text1"/>
        </w:rPr>
        <w:t>Luana Regina de Macedo</w:t>
      </w:r>
    </w:p>
    <w:p w14:paraId="3D90F2AB" w14:textId="77777777" w:rsidR="00E94641" w:rsidRPr="005D338A" w:rsidRDefault="00E94641" w:rsidP="00E94641">
      <w:pPr>
        <w:rPr>
          <w:rFonts w:ascii="Arial" w:hAnsi="Arial" w:cs="Arial"/>
          <w:color w:val="000000" w:themeColor="text1"/>
          <w:sz w:val="16"/>
          <w:szCs w:val="16"/>
        </w:rPr>
      </w:pPr>
      <w:r w:rsidRPr="005D338A">
        <w:rPr>
          <w:rFonts w:ascii="Arial" w:hAnsi="Arial" w:cs="Arial"/>
          <w:color w:val="000000" w:themeColor="text1"/>
          <w:sz w:val="16"/>
          <w:szCs w:val="16"/>
        </w:rPr>
        <w:t>Supervisora Gerencial – SECOM</w:t>
      </w:r>
    </w:p>
    <w:p w14:paraId="7CBA4DEE" w14:textId="77777777" w:rsidR="00E94641" w:rsidRPr="00274F39" w:rsidRDefault="00E94641" w:rsidP="00E94641">
      <w:pPr>
        <w:jc w:val="both"/>
        <w:rPr>
          <w:rFonts w:ascii="Arial" w:hAnsi="Arial" w:cs="Arial"/>
          <w:b/>
          <w:bCs/>
        </w:rPr>
      </w:pPr>
      <w:r w:rsidRPr="00274F39">
        <w:rPr>
          <w:rFonts w:ascii="Arial" w:hAnsi="Arial" w:cs="Arial"/>
          <w:b/>
          <w:bCs/>
        </w:rPr>
        <w:t>Paulo Roberto D</w:t>
      </w:r>
      <w:r>
        <w:rPr>
          <w:rFonts w:ascii="Arial" w:hAnsi="Arial" w:cs="Arial"/>
          <w:b/>
          <w:bCs/>
        </w:rPr>
        <w:t>o</w:t>
      </w:r>
      <w:r w:rsidRPr="00274F39">
        <w:rPr>
          <w:rFonts w:ascii="Arial" w:hAnsi="Arial" w:cs="Arial"/>
          <w:b/>
          <w:bCs/>
        </w:rPr>
        <w:t>cio Veiga Cazares</w:t>
      </w:r>
    </w:p>
    <w:p w14:paraId="124C8C10" w14:textId="77777777" w:rsidR="00E94641" w:rsidRDefault="00E94641" w:rsidP="00E94641">
      <w:pPr>
        <w:rPr>
          <w:rFonts w:ascii="Arial" w:hAnsi="Arial" w:cs="Arial"/>
          <w:sz w:val="16"/>
          <w:szCs w:val="16"/>
        </w:rPr>
      </w:pPr>
      <w:r w:rsidRPr="00C52219">
        <w:rPr>
          <w:rFonts w:ascii="Arial" w:hAnsi="Arial" w:cs="Arial"/>
          <w:sz w:val="16"/>
          <w:szCs w:val="16"/>
        </w:rPr>
        <w:t>Supervisor Gerencial – SECOM</w:t>
      </w:r>
    </w:p>
    <w:p w14:paraId="1DA60B2B" w14:textId="77777777" w:rsidR="00E94641" w:rsidRPr="00274F39" w:rsidRDefault="00E94641" w:rsidP="00E94641">
      <w:pPr>
        <w:jc w:val="both"/>
        <w:rPr>
          <w:rFonts w:ascii="Arial" w:hAnsi="Arial" w:cs="Arial"/>
          <w:b/>
          <w:bCs/>
        </w:rPr>
      </w:pPr>
      <w:r w:rsidRPr="00274F39">
        <w:rPr>
          <w:rFonts w:ascii="Arial" w:hAnsi="Arial" w:cs="Arial"/>
          <w:b/>
          <w:bCs/>
        </w:rPr>
        <w:t>Fernanda Machado de Barcelos de Carvalho</w:t>
      </w:r>
    </w:p>
    <w:p w14:paraId="060743CC" w14:textId="77777777" w:rsidR="00E94641" w:rsidRDefault="00E94641" w:rsidP="00E94641">
      <w:pPr>
        <w:rPr>
          <w:rFonts w:ascii="Arial" w:hAnsi="Arial" w:cs="Arial"/>
          <w:sz w:val="16"/>
          <w:szCs w:val="16"/>
        </w:rPr>
      </w:pPr>
      <w:r w:rsidRPr="00C52219">
        <w:rPr>
          <w:rFonts w:ascii="Arial" w:hAnsi="Arial" w:cs="Arial"/>
          <w:sz w:val="16"/>
          <w:szCs w:val="16"/>
        </w:rPr>
        <w:t>Supervisora Gerencial – SECOM</w:t>
      </w:r>
    </w:p>
    <w:p w14:paraId="5FC08E0C" w14:textId="77777777" w:rsidR="00E94641" w:rsidRPr="00274F39" w:rsidRDefault="00E94641" w:rsidP="00E94641">
      <w:pPr>
        <w:jc w:val="both"/>
        <w:rPr>
          <w:rFonts w:ascii="Arial" w:hAnsi="Arial" w:cs="Arial"/>
          <w:b/>
          <w:bCs/>
        </w:rPr>
      </w:pPr>
      <w:r w:rsidRPr="00274F39">
        <w:rPr>
          <w:rFonts w:ascii="Arial" w:hAnsi="Arial" w:cs="Arial"/>
          <w:b/>
          <w:bCs/>
        </w:rPr>
        <w:t>Cecília Bianco A</w:t>
      </w:r>
      <w:r>
        <w:rPr>
          <w:rFonts w:ascii="Arial" w:hAnsi="Arial" w:cs="Arial"/>
          <w:b/>
          <w:bCs/>
        </w:rPr>
        <w:t>l</w:t>
      </w:r>
      <w:r w:rsidRPr="00274F39">
        <w:rPr>
          <w:rFonts w:ascii="Arial" w:hAnsi="Arial" w:cs="Arial"/>
          <w:b/>
          <w:bCs/>
        </w:rPr>
        <w:t>a</w:t>
      </w:r>
      <w:r>
        <w:rPr>
          <w:rFonts w:ascii="Arial" w:hAnsi="Arial" w:cs="Arial"/>
          <w:b/>
          <w:bCs/>
        </w:rPr>
        <w:t>n</w:t>
      </w:r>
      <w:r w:rsidRPr="00274F39">
        <w:rPr>
          <w:rFonts w:ascii="Arial" w:hAnsi="Arial" w:cs="Arial"/>
          <w:b/>
          <w:bCs/>
        </w:rPr>
        <w:t>iz Vieira</w:t>
      </w:r>
    </w:p>
    <w:p w14:paraId="79165140" w14:textId="77777777" w:rsidR="00E94641" w:rsidRDefault="00E94641" w:rsidP="00E94641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Gestora de apoio e Assessoramento I</w:t>
      </w:r>
      <w:r w:rsidRPr="00C52219">
        <w:rPr>
          <w:rFonts w:ascii="Arial" w:hAnsi="Arial" w:cs="Arial"/>
          <w:sz w:val="16"/>
          <w:szCs w:val="16"/>
        </w:rPr>
        <w:t xml:space="preserve"> – SE</w:t>
      </w:r>
      <w:r>
        <w:rPr>
          <w:rFonts w:ascii="Arial" w:hAnsi="Arial" w:cs="Arial"/>
          <w:sz w:val="16"/>
          <w:szCs w:val="16"/>
        </w:rPr>
        <w:t>G</w:t>
      </w:r>
      <w:r w:rsidRPr="00C52219">
        <w:rPr>
          <w:rFonts w:ascii="Arial" w:hAnsi="Arial" w:cs="Arial"/>
          <w:sz w:val="16"/>
          <w:szCs w:val="16"/>
        </w:rPr>
        <w:t>O</w:t>
      </w:r>
      <w:r>
        <w:rPr>
          <w:rFonts w:ascii="Arial" w:hAnsi="Arial" w:cs="Arial"/>
          <w:sz w:val="16"/>
          <w:szCs w:val="16"/>
        </w:rPr>
        <w:t>V</w:t>
      </w:r>
    </w:p>
    <w:p w14:paraId="6837FDDB" w14:textId="77777777" w:rsidR="00E94641" w:rsidRPr="00274F39" w:rsidRDefault="00E94641" w:rsidP="00E94641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Vanessa de Souza Campos Quatrone</w:t>
      </w:r>
    </w:p>
    <w:p w14:paraId="4712B345" w14:textId="77777777" w:rsidR="00E94641" w:rsidRDefault="00E94641" w:rsidP="00E94641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Supervisora Gerencial</w:t>
      </w:r>
      <w:r w:rsidRPr="00C52219">
        <w:rPr>
          <w:rFonts w:ascii="Arial" w:hAnsi="Arial" w:cs="Arial"/>
          <w:sz w:val="16"/>
          <w:szCs w:val="16"/>
        </w:rPr>
        <w:t xml:space="preserve"> – SE</w:t>
      </w:r>
      <w:r>
        <w:rPr>
          <w:rFonts w:ascii="Arial" w:hAnsi="Arial" w:cs="Arial"/>
          <w:sz w:val="16"/>
          <w:szCs w:val="16"/>
        </w:rPr>
        <w:t>G</w:t>
      </w:r>
      <w:r w:rsidRPr="00C52219">
        <w:rPr>
          <w:rFonts w:ascii="Arial" w:hAnsi="Arial" w:cs="Arial"/>
          <w:sz w:val="16"/>
          <w:szCs w:val="16"/>
        </w:rPr>
        <w:t>O</w:t>
      </w:r>
      <w:r>
        <w:rPr>
          <w:rFonts w:ascii="Arial" w:hAnsi="Arial" w:cs="Arial"/>
          <w:sz w:val="16"/>
          <w:szCs w:val="16"/>
        </w:rPr>
        <w:t>V</w:t>
      </w:r>
    </w:p>
    <w:p w14:paraId="33742972" w14:textId="77777777" w:rsidR="00E94641" w:rsidRPr="00274F39" w:rsidRDefault="00E94641" w:rsidP="00E94641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Matheus da Silva Matos Ferreira</w:t>
      </w:r>
    </w:p>
    <w:p w14:paraId="0A66C9EB" w14:textId="77777777" w:rsidR="00E94641" w:rsidRDefault="00E94641" w:rsidP="00E94641">
      <w:p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Gestor de apoio III</w:t>
      </w:r>
      <w:r w:rsidRPr="00C52219">
        <w:rPr>
          <w:rFonts w:ascii="Arial" w:hAnsi="Arial" w:cs="Arial"/>
          <w:sz w:val="16"/>
          <w:szCs w:val="16"/>
        </w:rPr>
        <w:t xml:space="preserve"> – SE</w:t>
      </w:r>
      <w:r>
        <w:rPr>
          <w:rFonts w:ascii="Arial" w:hAnsi="Arial" w:cs="Arial"/>
          <w:sz w:val="16"/>
          <w:szCs w:val="16"/>
        </w:rPr>
        <w:t>G</w:t>
      </w:r>
      <w:r w:rsidRPr="00C52219">
        <w:rPr>
          <w:rFonts w:ascii="Arial" w:hAnsi="Arial" w:cs="Arial"/>
          <w:sz w:val="16"/>
          <w:szCs w:val="16"/>
        </w:rPr>
        <w:t>O</w:t>
      </w:r>
      <w:r>
        <w:rPr>
          <w:rFonts w:ascii="Arial" w:hAnsi="Arial" w:cs="Arial"/>
          <w:sz w:val="16"/>
          <w:szCs w:val="16"/>
        </w:rPr>
        <w:t>V</w:t>
      </w:r>
    </w:p>
    <w:p w14:paraId="1AE03842" w14:textId="5D51E68C" w:rsidR="00302FB3" w:rsidRPr="000033FE" w:rsidRDefault="00302FB3" w:rsidP="00302FB3">
      <w:pPr>
        <w:pStyle w:val="Corpodetexto"/>
        <w:spacing w:before="1"/>
        <w:ind w:right="144"/>
        <w:jc w:val="center"/>
        <w:rPr>
          <w:rFonts w:ascii="Arial" w:hAnsi="Arial" w:cs="Arial"/>
        </w:rPr>
      </w:pPr>
    </w:p>
    <w:p w14:paraId="324F34C2" w14:textId="77777777" w:rsidR="002805BF" w:rsidRPr="000033FE" w:rsidRDefault="002805BF" w:rsidP="00302FB3">
      <w:pPr>
        <w:pStyle w:val="Corpodetexto"/>
        <w:spacing w:before="1"/>
        <w:ind w:right="144"/>
        <w:jc w:val="center"/>
        <w:rPr>
          <w:rFonts w:ascii="Arial" w:hAnsi="Arial" w:cs="Arial"/>
        </w:rPr>
      </w:pPr>
    </w:p>
    <w:p w14:paraId="3B1224EE" w14:textId="77777777" w:rsidR="00302FB3" w:rsidRPr="000033FE" w:rsidRDefault="00302FB3" w:rsidP="00302FB3">
      <w:pPr>
        <w:pStyle w:val="Corpodetexto"/>
        <w:rPr>
          <w:rFonts w:ascii="Arial" w:hAnsi="Arial" w:cs="Arial"/>
        </w:rPr>
      </w:pPr>
    </w:p>
    <w:p w14:paraId="4085E314" w14:textId="77777777" w:rsidR="00302FB3" w:rsidRPr="000033FE" w:rsidRDefault="00302FB3" w:rsidP="00302FB3">
      <w:pPr>
        <w:pStyle w:val="Corpodetexto"/>
        <w:spacing w:before="10"/>
        <w:rPr>
          <w:rFonts w:ascii="Arial" w:hAnsi="Arial" w:cs="Arial"/>
        </w:rPr>
      </w:pPr>
    </w:p>
    <w:p w14:paraId="6B654CE1" w14:textId="77777777" w:rsidR="00302FB3" w:rsidRPr="000033FE" w:rsidRDefault="00302FB3" w:rsidP="00302FB3">
      <w:pPr>
        <w:pStyle w:val="SemEspaamento"/>
        <w:jc w:val="center"/>
        <w:rPr>
          <w:rFonts w:ascii="Arial" w:hAnsi="Arial" w:cs="Arial"/>
        </w:rPr>
      </w:pPr>
      <w:r w:rsidRPr="000033FE">
        <w:rPr>
          <w:rFonts w:ascii="Arial" w:hAnsi="Arial" w:cs="Arial"/>
        </w:rPr>
        <w:t>Alexandre de A. Gonçalves</w:t>
      </w:r>
    </w:p>
    <w:p w14:paraId="2843530B" w14:textId="77777777" w:rsidR="00302FB3" w:rsidRPr="000033FE" w:rsidRDefault="00302FB3" w:rsidP="00302FB3">
      <w:pPr>
        <w:pStyle w:val="SemEspaamento"/>
        <w:jc w:val="center"/>
        <w:rPr>
          <w:rFonts w:ascii="Arial" w:hAnsi="Arial" w:cs="Arial"/>
          <w:b/>
          <w:bCs/>
          <w:sz w:val="16"/>
          <w:szCs w:val="16"/>
        </w:rPr>
      </w:pPr>
      <w:r w:rsidRPr="000033FE">
        <w:rPr>
          <w:rFonts w:ascii="Arial" w:hAnsi="Arial" w:cs="Arial"/>
          <w:b/>
          <w:bCs/>
          <w:sz w:val="16"/>
          <w:szCs w:val="16"/>
        </w:rPr>
        <w:t>Agente de Contratação</w:t>
      </w:r>
    </w:p>
    <w:p w14:paraId="4FD57309" w14:textId="77777777" w:rsidR="00302FB3" w:rsidRPr="000033FE" w:rsidRDefault="00302FB3" w:rsidP="00C45717">
      <w:pPr>
        <w:rPr>
          <w:rFonts w:ascii="Arial" w:hAnsi="Arial" w:cs="Arial"/>
        </w:rPr>
      </w:pPr>
    </w:p>
    <w:sectPr w:rsidR="00302FB3" w:rsidRPr="000033FE" w:rsidSect="00C45717">
      <w:headerReference w:type="default" r:id="rId7"/>
      <w:pgSz w:w="11920" w:h="16840"/>
      <w:pgMar w:top="2220" w:right="850" w:bottom="709" w:left="1700" w:header="345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0F84825" w14:textId="77777777" w:rsidR="002E5656" w:rsidRDefault="00E93366">
      <w:r>
        <w:separator/>
      </w:r>
    </w:p>
  </w:endnote>
  <w:endnote w:type="continuationSeparator" w:id="0">
    <w:p w14:paraId="430AFE45" w14:textId="77777777" w:rsidR="002E5656" w:rsidRDefault="00E9336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Sans Serif">
    <w:panose1 w:val="020B0604020202020204"/>
    <w:charset w:val="00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T Sans">
    <w:charset w:val="00"/>
    <w:family w:val="swiss"/>
    <w:pitch w:val="variable"/>
    <w:sig w:usb0="A00002EF" w:usb1="5000204B" w:usb2="00000000" w:usb3="00000000" w:csb0="00000097" w:csb1="00000000"/>
  </w:font>
  <w:font w:name="Eras Medium ITC">
    <w:panose1 w:val="020B06020305040208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9F069B3" w14:textId="77777777" w:rsidR="002E5656" w:rsidRDefault="00E93366">
      <w:r>
        <w:separator/>
      </w:r>
    </w:p>
  </w:footnote>
  <w:footnote w:type="continuationSeparator" w:id="0">
    <w:p w14:paraId="79427E8C" w14:textId="77777777" w:rsidR="002E5656" w:rsidRDefault="00E9336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tbl>
    <w:tblPr>
      <w:tblStyle w:val="Tabelacomgrade"/>
      <w:tblW w:w="776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693"/>
      <w:gridCol w:w="6067"/>
    </w:tblGrid>
    <w:tr w:rsidR="00293535" w:rsidRPr="00C77B83" w14:paraId="26F6A4A6" w14:textId="77777777" w:rsidTr="007869B4">
      <w:trPr>
        <w:trHeight w:val="1165"/>
      </w:trPr>
      <w:tc>
        <w:tcPr>
          <w:tcW w:w="1693" w:type="dxa"/>
        </w:tcPr>
        <w:p w14:paraId="1187530B" w14:textId="77777777" w:rsidR="00293535" w:rsidRPr="00C77B83" w:rsidRDefault="00293535" w:rsidP="00293535">
          <w:pPr>
            <w:pStyle w:val="Cabealho"/>
          </w:pPr>
          <w:r w:rsidRPr="00C77B83">
            <w:rPr>
              <w:noProof/>
              <w:sz w:val="26"/>
              <w:szCs w:val="26"/>
            </w:rPr>
            <w:drawing>
              <wp:inline distT="0" distB="0" distL="0" distR="0" wp14:anchorId="5F173D5C" wp14:editId="1999D016">
                <wp:extent cx="781967" cy="971550"/>
                <wp:effectExtent l="0" t="0" r="0" b="0"/>
                <wp:docPr id="1149652837" name="Imagem 114965283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6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88656" cy="97986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067" w:type="dxa"/>
        </w:tcPr>
        <w:p w14:paraId="0F8995D4" w14:textId="77777777" w:rsidR="00293535" w:rsidRPr="00C77B83" w:rsidRDefault="00293535" w:rsidP="00293535">
          <w:pPr>
            <w:spacing w:before="120"/>
            <w:ind w:left="62"/>
            <w:rPr>
              <w:rFonts w:ascii="Eras Medium ITC" w:hAnsi="Eras Medium ITC"/>
            </w:rPr>
          </w:pPr>
          <w:r w:rsidRPr="00C77B83">
            <w:rPr>
              <w:rFonts w:ascii="Eras Medium ITC" w:hAnsi="Eras Medium ITC"/>
              <w:b/>
              <w:sz w:val="32"/>
            </w:rPr>
            <w:t>PREFEITURA MUNICIPAL DE CABO FRIO</w:t>
          </w:r>
        </w:p>
        <w:p w14:paraId="2C45AEC6" w14:textId="77777777" w:rsidR="00293535" w:rsidRPr="00C77B83" w:rsidRDefault="00293535" w:rsidP="00293535">
          <w:pPr>
            <w:ind w:left="65"/>
            <w:rPr>
              <w:rFonts w:ascii="Eras Medium ITC" w:hAnsi="Eras Medium ITC"/>
            </w:rPr>
          </w:pPr>
          <w:r w:rsidRPr="00C77B83">
            <w:rPr>
              <w:rFonts w:ascii="Eras Medium ITC" w:hAnsi="Eras Medium ITC"/>
            </w:rPr>
            <w:t>Região dos Lagos - Estado do Rio de Janeiro</w:t>
          </w:r>
        </w:p>
        <w:p w14:paraId="084EA3B8" w14:textId="77777777" w:rsidR="00293535" w:rsidRPr="00C77B83" w:rsidRDefault="00293535" w:rsidP="00291C4E">
          <w:pPr>
            <w:pStyle w:val="Ttulo2"/>
            <w:spacing w:before="120"/>
            <w:ind w:left="749"/>
            <w:outlineLvl w:val="1"/>
            <w:rPr>
              <w:rFonts w:ascii="Eras Medium ITC" w:hAnsi="Eras Medium ITC"/>
              <w:szCs w:val="16"/>
            </w:rPr>
          </w:pPr>
          <w:r w:rsidRPr="00C77B83">
            <w:rPr>
              <w:rFonts w:ascii="Eras Medium ITC" w:hAnsi="Eras Medium ITC"/>
              <w:szCs w:val="16"/>
            </w:rPr>
            <w:t xml:space="preserve">SECRETARIA MUNICIPAL DE </w:t>
          </w:r>
          <w:r>
            <w:rPr>
              <w:rFonts w:ascii="Eras Medium ITC" w:hAnsi="Eras Medium ITC"/>
              <w:szCs w:val="16"/>
            </w:rPr>
            <w:t>GOVERNO</w:t>
          </w:r>
        </w:p>
        <w:p w14:paraId="4BEB8FC0" w14:textId="77777777" w:rsidR="00293535" w:rsidRPr="00C77B83" w:rsidRDefault="00293535" w:rsidP="00291C4E">
          <w:pPr>
            <w:pStyle w:val="Ttulo2"/>
            <w:ind w:left="749"/>
            <w:outlineLvl w:val="1"/>
            <w:rPr>
              <w:rFonts w:ascii="Eras Medium ITC" w:hAnsi="Eras Medium ITC"/>
              <w:b/>
              <w:bCs/>
              <w:szCs w:val="16"/>
            </w:rPr>
          </w:pPr>
          <w:r>
            <w:rPr>
              <w:rFonts w:ascii="Eras Medium ITC" w:hAnsi="Eras Medium ITC"/>
              <w:b/>
              <w:bCs/>
              <w:szCs w:val="16"/>
            </w:rPr>
            <w:t>SECRETARIA ADJUNTA DE COMPRAS E LICITAÇÕES</w:t>
          </w:r>
        </w:p>
      </w:tc>
    </w:tr>
  </w:tbl>
  <w:p w14:paraId="744A8C7D" w14:textId="66DDD3E2" w:rsidR="00D03779" w:rsidRPr="00293535" w:rsidRDefault="00D03779" w:rsidP="00293535">
    <w:pPr>
      <w:pStyle w:val="Cabealh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F3C1DFF"/>
    <w:multiLevelType w:val="hybridMultilevel"/>
    <w:tmpl w:val="129AEA66"/>
    <w:lvl w:ilvl="0" w:tplc="DBE6894A">
      <w:start w:val="1"/>
      <w:numFmt w:val="lowerLetter"/>
      <w:lvlText w:val="%1)"/>
      <w:lvlJc w:val="left"/>
      <w:pPr>
        <w:ind w:left="1546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3E661E2A">
      <w:numFmt w:val="bullet"/>
      <w:lvlText w:val="•"/>
      <w:lvlJc w:val="left"/>
      <w:pPr>
        <w:ind w:left="2323" w:hanging="360"/>
      </w:pPr>
      <w:rPr>
        <w:rFonts w:hint="default"/>
        <w:lang w:val="pt-PT" w:eastAsia="en-US" w:bidi="ar-SA"/>
      </w:rPr>
    </w:lvl>
    <w:lvl w:ilvl="2" w:tplc="7BD412F0">
      <w:numFmt w:val="bullet"/>
      <w:lvlText w:val="•"/>
      <w:lvlJc w:val="left"/>
      <w:pPr>
        <w:ind w:left="3106" w:hanging="360"/>
      </w:pPr>
      <w:rPr>
        <w:rFonts w:hint="default"/>
        <w:lang w:val="pt-PT" w:eastAsia="en-US" w:bidi="ar-SA"/>
      </w:rPr>
    </w:lvl>
    <w:lvl w:ilvl="3" w:tplc="D5C0B308">
      <w:numFmt w:val="bullet"/>
      <w:lvlText w:val="•"/>
      <w:lvlJc w:val="left"/>
      <w:pPr>
        <w:ind w:left="3889" w:hanging="360"/>
      </w:pPr>
      <w:rPr>
        <w:rFonts w:hint="default"/>
        <w:lang w:val="pt-PT" w:eastAsia="en-US" w:bidi="ar-SA"/>
      </w:rPr>
    </w:lvl>
    <w:lvl w:ilvl="4" w:tplc="BE22A334">
      <w:numFmt w:val="bullet"/>
      <w:lvlText w:val="•"/>
      <w:lvlJc w:val="left"/>
      <w:pPr>
        <w:ind w:left="4672" w:hanging="360"/>
      </w:pPr>
      <w:rPr>
        <w:rFonts w:hint="default"/>
        <w:lang w:val="pt-PT" w:eastAsia="en-US" w:bidi="ar-SA"/>
      </w:rPr>
    </w:lvl>
    <w:lvl w:ilvl="5" w:tplc="A27ABCE2">
      <w:numFmt w:val="bullet"/>
      <w:lvlText w:val="•"/>
      <w:lvlJc w:val="left"/>
      <w:pPr>
        <w:ind w:left="5455" w:hanging="360"/>
      </w:pPr>
      <w:rPr>
        <w:rFonts w:hint="default"/>
        <w:lang w:val="pt-PT" w:eastAsia="en-US" w:bidi="ar-SA"/>
      </w:rPr>
    </w:lvl>
    <w:lvl w:ilvl="6" w:tplc="C2E8F64E">
      <w:numFmt w:val="bullet"/>
      <w:lvlText w:val="•"/>
      <w:lvlJc w:val="left"/>
      <w:pPr>
        <w:ind w:left="6238" w:hanging="360"/>
      </w:pPr>
      <w:rPr>
        <w:rFonts w:hint="default"/>
        <w:lang w:val="pt-PT" w:eastAsia="en-US" w:bidi="ar-SA"/>
      </w:rPr>
    </w:lvl>
    <w:lvl w:ilvl="7" w:tplc="B4D86482">
      <w:numFmt w:val="bullet"/>
      <w:lvlText w:val="•"/>
      <w:lvlJc w:val="left"/>
      <w:pPr>
        <w:ind w:left="7021" w:hanging="360"/>
      </w:pPr>
      <w:rPr>
        <w:rFonts w:hint="default"/>
        <w:lang w:val="pt-PT" w:eastAsia="en-US" w:bidi="ar-SA"/>
      </w:rPr>
    </w:lvl>
    <w:lvl w:ilvl="8" w:tplc="6A281604">
      <w:numFmt w:val="bullet"/>
      <w:lvlText w:val="•"/>
      <w:lvlJc w:val="left"/>
      <w:pPr>
        <w:ind w:left="7804" w:hanging="360"/>
      </w:pPr>
      <w:rPr>
        <w:rFonts w:hint="default"/>
        <w:lang w:val="pt-PT" w:eastAsia="en-US" w:bidi="ar-SA"/>
      </w:rPr>
    </w:lvl>
  </w:abstractNum>
  <w:abstractNum w:abstractNumId="1" w15:restartNumberingAfterBreak="0">
    <w:nsid w:val="1C5645B2"/>
    <w:multiLevelType w:val="hybridMultilevel"/>
    <w:tmpl w:val="15BE9CC4"/>
    <w:lvl w:ilvl="0" w:tplc="9FF60DAA">
      <w:numFmt w:val="bullet"/>
      <w:lvlText w:val="●"/>
      <w:lvlJc w:val="left"/>
      <w:pPr>
        <w:ind w:left="1516" w:hanging="720"/>
      </w:pPr>
      <w:rPr>
        <w:rFonts w:ascii="Microsoft Sans Serif" w:eastAsia="Microsoft Sans Serif" w:hAnsi="Microsoft Sans Serif" w:cs="Microsoft Sans Serif" w:hint="default"/>
        <w:b w:val="0"/>
        <w:bCs w:val="0"/>
        <w:i w:val="0"/>
        <w:iCs w:val="0"/>
        <w:spacing w:val="0"/>
        <w:w w:val="100"/>
        <w:sz w:val="22"/>
        <w:szCs w:val="22"/>
        <w:lang w:val="pt-PT" w:eastAsia="en-US" w:bidi="ar-SA"/>
      </w:rPr>
    </w:lvl>
    <w:lvl w:ilvl="1" w:tplc="6F8601F8">
      <w:numFmt w:val="bullet"/>
      <w:lvlText w:val="•"/>
      <w:lvlJc w:val="left"/>
      <w:pPr>
        <w:ind w:left="2305" w:hanging="720"/>
      </w:pPr>
      <w:rPr>
        <w:rFonts w:hint="default"/>
        <w:lang w:val="pt-PT" w:eastAsia="en-US" w:bidi="ar-SA"/>
      </w:rPr>
    </w:lvl>
    <w:lvl w:ilvl="2" w:tplc="F3AA418C">
      <w:numFmt w:val="bullet"/>
      <w:lvlText w:val="•"/>
      <w:lvlJc w:val="left"/>
      <w:pPr>
        <w:ind w:left="3090" w:hanging="720"/>
      </w:pPr>
      <w:rPr>
        <w:rFonts w:hint="default"/>
        <w:lang w:val="pt-PT" w:eastAsia="en-US" w:bidi="ar-SA"/>
      </w:rPr>
    </w:lvl>
    <w:lvl w:ilvl="3" w:tplc="013CB674">
      <w:numFmt w:val="bullet"/>
      <w:lvlText w:val="•"/>
      <w:lvlJc w:val="left"/>
      <w:pPr>
        <w:ind w:left="3875" w:hanging="720"/>
      </w:pPr>
      <w:rPr>
        <w:rFonts w:hint="default"/>
        <w:lang w:val="pt-PT" w:eastAsia="en-US" w:bidi="ar-SA"/>
      </w:rPr>
    </w:lvl>
    <w:lvl w:ilvl="4" w:tplc="F46EDABA">
      <w:numFmt w:val="bullet"/>
      <w:lvlText w:val="•"/>
      <w:lvlJc w:val="left"/>
      <w:pPr>
        <w:ind w:left="4660" w:hanging="720"/>
      </w:pPr>
      <w:rPr>
        <w:rFonts w:hint="default"/>
        <w:lang w:val="pt-PT" w:eastAsia="en-US" w:bidi="ar-SA"/>
      </w:rPr>
    </w:lvl>
    <w:lvl w:ilvl="5" w:tplc="A79A5AF8">
      <w:numFmt w:val="bullet"/>
      <w:lvlText w:val="•"/>
      <w:lvlJc w:val="left"/>
      <w:pPr>
        <w:ind w:left="5445" w:hanging="720"/>
      </w:pPr>
      <w:rPr>
        <w:rFonts w:hint="default"/>
        <w:lang w:val="pt-PT" w:eastAsia="en-US" w:bidi="ar-SA"/>
      </w:rPr>
    </w:lvl>
    <w:lvl w:ilvl="6" w:tplc="77C0830E">
      <w:numFmt w:val="bullet"/>
      <w:lvlText w:val="•"/>
      <w:lvlJc w:val="left"/>
      <w:pPr>
        <w:ind w:left="6230" w:hanging="720"/>
      </w:pPr>
      <w:rPr>
        <w:rFonts w:hint="default"/>
        <w:lang w:val="pt-PT" w:eastAsia="en-US" w:bidi="ar-SA"/>
      </w:rPr>
    </w:lvl>
    <w:lvl w:ilvl="7" w:tplc="4AB8E3F0">
      <w:numFmt w:val="bullet"/>
      <w:lvlText w:val="•"/>
      <w:lvlJc w:val="left"/>
      <w:pPr>
        <w:ind w:left="7015" w:hanging="720"/>
      </w:pPr>
      <w:rPr>
        <w:rFonts w:hint="default"/>
        <w:lang w:val="pt-PT" w:eastAsia="en-US" w:bidi="ar-SA"/>
      </w:rPr>
    </w:lvl>
    <w:lvl w:ilvl="8" w:tplc="1EE20B04">
      <w:numFmt w:val="bullet"/>
      <w:lvlText w:val="•"/>
      <w:lvlJc w:val="left"/>
      <w:pPr>
        <w:ind w:left="7800" w:hanging="720"/>
      </w:pPr>
      <w:rPr>
        <w:rFonts w:hint="default"/>
        <w:lang w:val="pt-PT" w:eastAsia="en-US" w:bidi="ar-SA"/>
      </w:rPr>
    </w:lvl>
  </w:abstractNum>
  <w:abstractNum w:abstractNumId="2" w15:restartNumberingAfterBreak="0">
    <w:nsid w:val="359C5C9A"/>
    <w:multiLevelType w:val="multilevel"/>
    <w:tmpl w:val="B814873E"/>
    <w:lvl w:ilvl="0">
      <w:start w:val="1"/>
      <w:numFmt w:val="decimal"/>
      <w:lvlText w:val="%1."/>
      <w:lvlJc w:val="left"/>
      <w:pPr>
        <w:ind w:left="361" w:hanging="355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>
      <w:start w:val="1"/>
      <w:numFmt w:val="decimal"/>
      <w:lvlText w:val="%1.%2."/>
      <w:lvlJc w:val="left"/>
      <w:pPr>
        <w:ind w:left="826" w:hanging="800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2">
      <w:start w:val="1"/>
      <w:numFmt w:val="decimal"/>
      <w:lvlText w:val="%1.%2.%3."/>
      <w:lvlJc w:val="left"/>
      <w:pPr>
        <w:ind w:left="1546" w:hanging="1020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3">
      <w:start w:val="1"/>
      <w:numFmt w:val="decimal"/>
      <w:lvlText w:val="%1.%2.%3.%4."/>
      <w:lvlJc w:val="left"/>
      <w:pPr>
        <w:ind w:left="2266" w:hanging="1239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4">
      <w:numFmt w:val="bullet"/>
      <w:lvlText w:val="•"/>
      <w:lvlJc w:val="left"/>
      <w:pPr>
        <w:ind w:left="3275" w:hanging="1239"/>
      </w:pPr>
      <w:rPr>
        <w:rFonts w:hint="default"/>
        <w:lang w:val="pt-PT" w:eastAsia="en-US" w:bidi="ar-SA"/>
      </w:rPr>
    </w:lvl>
    <w:lvl w:ilvl="5">
      <w:numFmt w:val="bullet"/>
      <w:lvlText w:val="•"/>
      <w:lvlJc w:val="left"/>
      <w:pPr>
        <w:ind w:left="4291" w:hanging="1239"/>
      </w:pPr>
      <w:rPr>
        <w:rFonts w:hint="default"/>
        <w:lang w:val="pt-PT" w:eastAsia="en-US" w:bidi="ar-SA"/>
      </w:rPr>
    </w:lvl>
    <w:lvl w:ilvl="6">
      <w:numFmt w:val="bullet"/>
      <w:lvlText w:val="•"/>
      <w:lvlJc w:val="left"/>
      <w:pPr>
        <w:ind w:left="5307" w:hanging="1239"/>
      </w:pPr>
      <w:rPr>
        <w:rFonts w:hint="default"/>
        <w:lang w:val="pt-PT" w:eastAsia="en-US" w:bidi="ar-SA"/>
      </w:rPr>
    </w:lvl>
    <w:lvl w:ilvl="7">
      <w:numFmt w:val="bullet"/>
      <w:lvlText w:val="•"/>
      <w:lvlJc w:val="left"/>
      <w:pPr>
        <w:ind w:left="6322" w:hanging="1239"/>
      </w:pPr>
      <w:rPr>
        <w:rFonts w:hint="default"/>
        <w:lang w:val="pt-PT" w:eastAsia="en-US" w:bidi="ar-SA"/>
      </w:rPr>
    </w:lvl>
    <w:lvl w:ilvl="8">
      <w:numFmt w:val="bullet"/>
      <w:lvlText w:val="•"/>
      <w:lvlJc w:val="left"/>
      <w:pPr>
        <w:ind w:left="7338" w:hanging="1239"/>
      </w:pPr>
      <w:rPr>
        <w:rFonts w:hint="default"/>
        <w:lang w:val="pt-PT" w:eastAsia="en-US" w:bidi="ar-SA"/>
      </w:rPr>
    </w:lvl>
  </w:abstractNum>
  <w:abstractNum w:abstractNumId="3" w15:restartNumberingAfterBreak="0">
    <w:nsid w:val="7F930B47"/>
    <w:multiLevelType w:val="hybridMultilevel"/>
    <w:tmpl w:val="A05C88C4"/>
    <w:lvl w:ilvl="0" w:tplc="30F6A570">
      <w:start w:val="1"/>
      <w:numFmt w:val="lowerLetter"/>
      <w:lvlText w:val="%1)"/>
      <w:lvlJc w:val="left"/>
      <w:pPr>
        <w:ind w:left="1546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-1"/>
        <w:w w:val="100"/>
        <w:sz w:val="22"/>
        <w:szCs w:val="22"/>
        <w:lang w:val="pt-PT" w:eastAsia="en-US" w:bidi="ar-SA"/>
      </w:rPr>
    </w:lvl>
    <w:lvl w:ilvl="1" w:tplc="680C0FE2">
      <w:numFmt w:val="bullet"/>
      <w:lvlText w:val="•"/>
      <w:lvlJc w:val="left"/>
      <w:pPr>
        <w:ind w:left="2323" w:hanging="360"/>
      </w:pPr>
      <w:rPr>
        <w:rFonts w:hint="default"/>
        <w:lang w:val="pt-PT" w:eastAsia="en-US" w:bidi="ar-SA"/>
      </w:rPr>
    </w:lvl>
    <w:lvl w:ilvl="2" w:tplc="B1CC554A">
      <w:numFmt w:val="bullet"/>
      <w:lvlText w:val="•"/>
      <w:lvlJc w:val="left"/>
      <w:pPr>
        <w:ind w:left="3106" w:hanging="360"/>
      </w:pPr>
      <w:rPr>
        <w:rFonts w:hint="default"/>
        <w:lang w:val="pt-PT" w:eastAsia="en-US" w:bidi="ar-SA"/>
      </w:rPr>
    </w:lvl>
    <w:lvl w:ilvl="3" w:tplc="57C82496">
      <w:numFmt w:val="bullet"/>
      <w:lvlText w:val="•"/>
      <w:lvlJc w:val="left"/>
      <w:pPr>
        <w:ind w:left="3889" w:hanging="360"/>
      </w:pPr>
      <w:rPr>
        <w:rFonts w:hint="default"/>
        <w:lang w:val="pt-PT" w:eastAsia="en-US" w:bidi="ar-SA"/>
      </w:rPr>
    </w:lvl>
    <w:lvl w:ilvl="4" w:tplc="FDB6EDDE">
      <w:numFmt w:val="bullet"/>
      <w:lvlText w:val="•"/>
      <w:lvlJc w:val="left"/>
      <w:pPr>
        <w:ind w:left="4672" w:hanging="360"/>
      </w:pPr>
      <w:rPr>
        <w:rFonts w:hint="default"/>
        <w:lang w:val="pt-PT" w:eastAsia="en-US" w:bidi="ar-SA"/>
      </w:rPr>
    </w:lvl>
    <w:lvl w:ilvl="5" w:tplc="1CD8FBAA">
      <w:numFmt w:val="bullet"/>
      <w:lvlText w:val="•"/>
      <w:lvlJc w:val="left"/>
      <w:pPr>
        <w:ind w:left="5455" w:hanging="360"/>
      </w:pPr>
      <w:rPr>
        <w:rFonts w:hint="default"/>
        <w:lang w:val="pt-PT" w:eastAsia="en-US" w:bidi="ar-SA"/>
      </w:rPr>
    </w:lvl>
    <w:lvl w:ilvl="6" w:tplc="2CF4E388">
      <w:numFmt w:val="bullet"/>
      <w:lvlText w:val="•"/>
      <w:lvlJc w:val="left"/>
      <w:pPr>
        <w:ind w:left="6238" w:hanging="360"/>
      </w:pPr>
      <w:rPr>
        <w:rFonts w:hint="default"/>
        <w:lang w:val="pt-PT" w:eastAsia="en-US" w:bidi="ar-SA"/>
      </w:rPr>
    </w:lvl>
    <w:lvl w:ilvl="7" w:tplc="7DDE1232">
      <w:numFmt w:val="bullet"/>
      <w:lvlText w:val="•"/>
      <w:lvlJc w:val="left"/>
      <w:pPr>
        <w:ind w:left="7021" w:hanging="360"/>
      </w:pPr>
      <w:rPr>
        <w:rFonts w:hint="default"/>
        <w:lang w:val="pt-PT" w:eastAsia="en-US" w:bidi="ar-SA"/>
      </w:rPr>
    </w:lvl>
    <w:lvl w:ilvl="8" w:tplc="599AE85C">
      <w:numFmt w:val="bullet"/>
      <w:lvlText w:val="•"/>
      <w:lvlJc w:val="left"/>
      <w:pPr>
        <w:ind w:left="7804" w:hanging="360"/>
      </w:pPr>
      <w:rPr>
        <w:rFonts w:hint="default"/>
        <w:lang w:val="pt-PT" w:eastAsia="en-US" w:bidi="ar-SA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3779"/>
    <w:rsid w:val="000033FE"/>
    <w:rsid w:val="0006491D"/>
    <w:rsid w:val="000809CC"/>
    <w:rsid w:val="00081FC3"/>
    <w:rsid w:val="000A5338"/>
    <w:rsid w:val="0016466F"/>
    <w:rsid w:val="001851DB"/>
    <w:rsid w:val="001D4C58"/>
    <w:rsid w:val="001D72BE"/>
    <w:rsid w:val="002104C4"/>
    <w:rsid w:val="002114FD"/>
    <w:rsid w:val="00230C52"/>
    <w:rsid w:val="00252B51"/>
    <w:rsid w:val="00254001"/>
    <w:rsid w:val="002723AD"/>
    <w:rsid w:val="00274F39"/>
    <w:rsid w:val="002805BF"/>
    <w:rsid w:val="00291C4E"/>
    <w:rsid w:val="00293535"/>
    <w:rsid w:val="002B1CC2"/>
    <w:rsid w:val="002B78B6"/>
    <w:rsid w:val="002C4891"/>
    <w:rsid w:val="002E5656"/>
    <w:rsid w:val="00302FB3"/>
    <w:rsid w:val="00310CD5"/>
    <w:rsid w:val="00333715"/>
    <w:rsid w:val="003432FC"/>
    <w:rsid w:val="00360E31"/>
    <w:rsid w:val="003904F3"/>
    <w:rsid w:val="003B3505"/>
    <w:rsid w:val="003D4B57"/>
    <w:rsid w:val="00422B0E"/>
    <w:rsid w:val="004959F0"/>
    <w:rsid w:val="004A7D65"/>
    <w:rsid w:val="004B27AC"/>
    <w:rsid w:val="004B2A6F"/>
    <w:rsid w:val="004D3459"/>
    <w:rsid w:val="00504252"/>
    <w:rsid w:val="0053384A"/>
    <w:rsid w:val="00545D58"/>
    <w:rsid w:val="00562C00"/>
    <w:rsid w:val="00591981"/>
    <w:rsid w:val="00593E8A"/>
    <w:rsid w:val="005A1B50"/>
    <w:rsid w:val="005B5EB5"/>
    <w:rsid w:val="005D47BA"/>
    <w:rsid w:val="005E699D"/>
    <w:rsid w:val="006212CE"/>
    <w:rsid w:val="00637631"/>
    <w:rsid w:val="006A10D4"/>
    <w:rsid w:val="006D09C1"/>
    <w:rsid w:val="00746992"/>
    <w:rsid w:val="00762B92"/>
    <w:rsid w:val="00795B31"/>
    <w:rsid w:val="008C7F31"/>
    <w:rsid w:val="008D5DCE"/>
    <w:rsid w:val="008D6581"/>
    <w:rsid w:val="008F36AA"/>
    <w:rsid w:val="00951BDC"/>
    <w:rsid w:val="009D53F2"/>
    <w:rsid w:val="00A14820"/>
    <w:rsid w:val="00A30110"/>
    <w:rsid w:val="00A423FA"/>
    <w:rsid w:val="00A72EAF"/>
    <w:rsid w:val="00A80B8C"/>
    <w:rsid w:val="00A92F6A"/>
    <w:rsid w:val="00AB6E1C"/>
    <w:rsid w:val="00AD65E2"/>
    <w:rsid w:val="00AF2550"/>
    <w:rsid w:val="00B006E1"/>
    <w:rsid w:val="00B50B7E"/>
    <w:rsid w:val="00B82CC8"/>
    <w:rsid w:val="00BA1299"/>
    <w:rsid w:val="00C2504D"/>
    <w:rsid w:val="00C45717"/>
    <w:rsid w:val="00C52219"/>
    <w:rsid w:val="00CB4631"/>
    <w:rsid w:val="00D03779"/>
    <w:rsid w:val="00D82A2C"/>
    <w:rsid w:val="00DE2B8C"/>
    <w:rsid w:val="00E21DA6"/>
    <w:rsid w:val="00E47043"/>
    <w:rsid w:val="00E93366"/>
    <w:rsid w:val="00E94641"/>
    <w:rsid w:val="00ED5BCF"/>
    <w:rsid w:val="00EE1B45"/>
    <w:rsid w:val="00EE7F1D"/>
    <w:rsid w:val="00F04A17"/>
    <w:rsid w:val="00F46275"/>
    <w:rsid w:val="00F84E54"/>
    <w:rsid w:val="00FE5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  <w14:docId w14:val="7FA4F762"/>
  <w15:docId w15:val="{E2587139-021E-4CD5-B019-50D2F0E452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pt-PT"/>
    </w:rPr>
  </w:style>
  <w:style w:type="paragraph" w:styleId="Ttulo1">
    <w:name w:val="heading 1"/>
    <w:basedOn w:val="Normal"/>
    <w:uiPriority w:val="9"/>
    <w:qFormat/>
    <w:pPr>
      <w:ind w:right="144"/>
      <w:jc w:val="center"/>
      <w:outlineLvl w:val="0"/>
    </w:pPr>
    <w:rPr>
      <w:b/>
      <w:bCs/>
    </w:rPr>
  </w:style>
  <w:style w:type="paragraph" w:styleId="Ttulo2">
    <w:name w:val="heading 2"/>
    <w:basedOn w:val="Normal"/>
    <w:uiPriority w:val="9"/>
    <w:unhideWhenUsed/>
    <w:qFormat/>
    <w:pPr>
      <w:ind w:left="825" w:hanging="819"/>
      <w:outlineLvl w:val="1"/>
    </w:pPr>
    <w:rPr>
      <w:u w:val="single" w:color="00000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link w:val="CorpodetextoChar"/>
    <w:uiPriority w:val="1"/>
    <w:qFormat/>
  </w:style>
  <w:style w:type="paragraph" w:styleId="PargrafodaLista">
    <w:name w:val="List Paragraph"/>
    <w:basedOn w:val="Normal"/>
    <w:uiPriority w:val="1"/>
    <w:qFormat/>
    <w:pPr>
      <w:ind w:left="825" w:hanging="800"/>
      <w:jc w:val="both"/>
    </w:pPr>
  </w:style>
  <w:style w:type="paragraph" w:customStyle="1" w:styleId="TableParagraph">
    <w:name w:val="Table Paragraph"/>
    <w:basedOn w:val="Normal"/>
    <w:uiPriority w:val="1"/>
    <w:qFormat/>
    <w:pPr>
      <w:ind w:left="21"/>
    </w:pPr>
  </w:style>
  <w:style w:type="paragraph" w:styleId="Cabealho">
    <w:name w:val="header"/>
    <w:aliases w:val="Cabeçalho superior,Heading 1a,Cabeçalho1,hd,he"/>
    <w:basedOn w:val="Normal"/>
    <w:link w:val="CabealhoChar"/>
    <w:unhideWhenUsed/>
    <w:qFormat/>
    <w:rsid w:val="0016466F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aliases w:val="Cabeçalho superior Char,Heading 1a Char,Cabeçalho1 Char,hd Char,he Char"/>
    <w:basedOn w:val="Fontepargpadro"/>
    <w:link w:val="Cabealho"/>
    <w:rsid w:val="0016466F"/>
    <w:rPr>
      <w:rFonts w:ascii="Verdana" w:eastAsia="Verdana" w:hAnsi="Verdana" w:cs="Verdana"/>
      <w:lang w:val="pt-PT"/>
    </w:rPr>
  </w:style>
  <w:style w:type="paragraph" w:styleId="Rodap">
    <w:name w:val="footer"/>
    <w:basedOn w:val="Normal"/>
    <w:link w:val="RodapChar"/>
    <w:uiPriority w:val="99"/>
    <w:unhideWhenUsed/>
    <w:rsid w:val="0016466F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6466F"/>
    <w:rPr>
      <w:rFonts w:ascii="Verdana" w:eastAsia="Verdana" w:hAnsi="Verdana" w:cs="Verdana"/>
      <w:lang w:val="pt-PT"/>
    </w:rPr>
  </w:style>
  <w:style w:type="table" w:styleId="Tabelacomgrade">
    <w:name w:val="Table Grid"/>
    <w:basedOn w:val="Tabelanormal"/>
    <w:uiPriority w:val="39"/>
    <w:rsid w:val="0016466F"/>
    <w:pPr>
      <w:widowControl/>
      <w:autoSpaceDE/>
      <w:autoSpaceDN/>
    </w:pPr>
    <w:rPr>
      <w:lang w:val="pt-B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emEspaamento">
    <w:name w:val="No Spacing"/>
    <w:uiPriority w:val="1"/>
    <w:qFormat/>
    <w:rsid w:val="005E699D"/>
    <w:rPr>
      <w:rFonts w:ascii="Verdana" w:eastAsia="Verdana" w:hAnsi="Verdana" w:cs="Verdana"/>
      <w:lang w:val="pt-PT"/>
    </w:rPr>
  </w:style>
  <w:style w:type="character" w:customStyle="1" w:styleId="CorpodetextoChar">
    <w:name w:val="Corpo de texto Char"/>
    <w:basedOn w:val="Fontepargpadro"/>
    <w:link w:val="Corpodetexto"/>
    <w:uiPriority w:val="1"/>
    <w:rsid w:val="00C45717"/>
    <w:rPr>
      <w:rFonts w:ascii="Verdana" w:eastAsia="Verdana" w:hAnsi="Verdana" w:cs="Verdana"/>
      <w:lang w:val="pt-PT"/>
    </w:rPr>
  </w:style>
  <w:style w:type="character" w:styleId="Hyperlink">
    <w:name w:val="Hyperlink"/>
    <w:basedOn w:val="Fontepargpadro"/>
    <w:uiPriority w:val="99"/>
    <w:unhideWhenUsed/>
    <w:rsid w:val="00591981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591981"/>
    <w:rPr>
      <w:color w:val="605E5C"/>
      <w:shd w:val="clear" w:color="auto" w:fill="E1DFDD"/>
    </w:rPr>
  </w:style>
  <w:style w:type="character" w:styleId="Forte">
    <w:name w:val="Strong"/>
    <w:basedOn w:val="Fontepargpadro"/>
    <w:uiPriority w:val="22"/>
    <w:qFormat/>
    <w:rsid w:val="00F84E54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5885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</TotalTime>
  <Pages>1</Pages>
  <Words>280</Words>
  <Characters>1512</Characters>
  <Application>Microsoft Office Word</Application>
  <DocSecurity>0</DocSecurity>
  <Lines>12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20 Edital Chamamento  v5 -  Subcomissão Técnica</vt:lpstr>
    </vt:vector>
  </TitlesOfParts>
  <Company/>
  <LinksUpToDate>false</LinksUpToDate>
  <CharactersWithSpaces>1789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 Edital Chamamento  v5 -  Subcomissão Técnica</dc:title>
  <dc:creator>Alexandre de Almeida Goncalves</dc:creator>
  <cp:lastModifiedBy>Alexandre de Almeida Gonçalves</cp:lastModifiedBy>
  <cp:revision>12</cp:revision>
  <cp:lastPrinted>2025-04-28T13:38:00Z</cp:lastPrinted>
  <dcterms:created xsi:type="dcterms:W3CDTF">2025-04-24T12:14:00Z</dcterms:created>
  <dcterms:modified xsi:type="dcterms:W3CDTF">2025-04-28T13:44:00Z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2025-03-10T00:00:00Z</vt:filetime>
  </property>
  <property fmtid="{D5CDD505-2E9C-101B-9397-08002B2CF9AE}" pid="3" name="Producer">
    <vt:lpwstr>Skia/PDF m132 Google Docs Renderer</vt:lpwstr>
  </property>
  <property fmtid="{D5CDD505-2E9C-101B-9397-08002B2CF9AE}" pid="4" name="LastSaved">
    <vt:filetime>2025-03-10T00:00:00Z</vt:filetime>
  </property>
</Properties>
</file>